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CB" w:rsidRPr="001D5843" w:rsidRDefault="00970ACB" w:rsidP="001D58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70ACB">
        <w:rPr>
          <w:rFonts w:ascii="Times New Roman" w:eastAsia="Calibri" w:hAnsi="Times New Roman" w:cs="Times New Roman"/>
          <w:b/>
          <w:sz w:val="24"/>
          <w:szCs w:val="24"/>
        </w:rPr>
        <w:t>Parr</w:t>
      </w:r>
      <w:r w:rsidRPr="001D5843">
        <w:rPr>
          <w:rFonts w:ascii="Times New Roman" w:eastAsia="Calibri" w:hAnsi="Times New Roman" w:cs="Times New Roman"/>
          <w:b/>
          <w:sz w:val="24"/>
          <w:szCs w:val="24"/>
        </w:rPr>
        <w:t xml:space="preserve">occhia Regina </w:t>
      </w:r>
      <w:proofErr w:type="spellStart"/>
      <w:r w:rsidRPr="001D5843">
        <w:rPr>
          <w:rFonts w:ascii="Times New Roman" w:eastAsia="Calibri" w:hAnsi="Times New Roman" w:cs="Times New Roman"/>
          <w:b/>
          <w:sz w:val="24"/>
          <w:szCs w:val="24"/>
        </w:rPr>
        <w:t>Pacis</w:t>
      </w:r>
      <w:proofErr w:type="spellEnd"/>
      <w:r w:rsidRPr="001D5843">
        <w:rPr>
          <w:rFonts w:ascii="Times New Roman" w:eastAsia="Calibri" w:hAnsi="Times New Roman" w:cs="Times New Roman"/>
          <w:b/>
          <w:sz w:val="24"/>
          <w:szCs w:val="24"/>
        </w:rPr>
        <w:t xml:space="preserve"> - Gela</w:t>
      </w:r>
    </w:p>
    <w:p w:rsidR="001D5843" w:rsidRPr="001D5843" w:rsidRDefault="00970ACB" w:rsidP="001D5843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D5843">
        <w:rPr>
          <w:rFonts w:ascii="Times New Roman" w:eastAsia="Calibri" w:hAnsi="Times New Roman" w:cs="Times New Roman"/>
        </w:rPr>
        <w:t>CATECHESI DEL GIOVEDI  2017-2018  -</w:t>
      </w:r>
    </w:p>
    <w:p w:rsidR="00970ACB" w:rsidRPr="001D5843" w:rsidRDefault="00970ACB" w:rsidP="001D584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D58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sepoltura di Gesù  ( </w:t>
      </w:r>
      <w:proofErr w:type="spellStart"/>
      <w:r w:rsidRPr="001D584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Giov</w:t>
      </w:r>
      <w:proofErr w:type="spellEnd"/>
      <w:r w:rsidRPr="001D584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19, 38-42</w:t>
      </w:r>
      <w:r w:rsidRPr="001D58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)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Tu ci hai donato la tua parola, o Dio, e ci hai rivelato il tuo Volto.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Noi abbiamo imparato ad ascoltarti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e a farci accompagnare lungo il sentiero della vita.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La tua Parola è Luce che illumina la nostra esistenza;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La tua Parola è Fuoco che riscalda e rianima: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fa percepire il tuo amore e la tua misericordia,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La tua Parola è Acqua viva che disseta e ristora,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che porta una nuova forza la capacità di portare frutto.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La tua Parola è Pane buono che nutre noi pellegrini 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e ci permette di attraversare anche i deserti e le zone oscure,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di andare avanti anche quando siamo stanchi e crediamo di non farcela più.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La tua Parola si è fatta carne: ha assunto il volto di un uomo,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si è manifestata nella sua tenerezza, nel suo amore senza fine.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In lui, Gesù di </w:t>
      </w:r>
      <w:proofErr w:type="spellStart"/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Nazaret</w:t>
      </w:r>
      <w:proofErr w:type="spellEnd"/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, Figlio di Dio, Crocifisso e Risorto, </w:t>
      </w:r>
    </w:p>
    <w:p w:rsidR="00970ACB" w:rsidRPr="001D5843" w:rsidRDefault="00970ACB" w:rsidP="00970AC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</w:pPr>
      <w:r w:rsidRPr="001D5843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noi possiamo conoscerti e ricevere i tuoi doni. Amen</w:t>
      </w:r>
    </w:p>
    <w:p w:rsidR="00970ACB" w:rsidRPr="001D5843" w:rsidRDefault="00970ACB" w:rsidP="00970ACB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70ACB" w:rsidRPr="001D5843" w:rsidRDefault="00970ACB" w:rsidP="00970ACB">
      <w:pPr>
        <w:spacing w:after="4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D584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vangelo secondo Giovanni  19,38-42</w:t>
      </w:r>
    </w:p>
    <w:p w:rsidR="00970ACB" w:rsidRPr="001D5843" w:rsidRDefault="00970ACB" w:rsidP="00970A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lang w:eastAsia="it-IT"/>
        </w:rPr>
      </w:pPr>
      <w:r w:rsidRPr="001D5843">
        <w:rPr>
          <w:rFonts w:ascii="Times New Roman" w:eastAsia="Times New Roman" w:hAnsi="Times New Roman" w:cs="Times New Roman"/>
          <w:vertAlign w:val="superscript"/>
          <w:lang w:eastAsia="it-IT"/>
        </w:rPr>
        <w:t>38</w:t>
      </w:r>
      <w:r w:rsidRPr="001D5843">
        <w:rPr>
          <w:rFonts w:ascii="Times New Roman" w:eastAsia="Times New Roman" w:hAnsi="Times New Roman" w:cs="Times New Roman"/>
          <w:lang w:eastAsia="it-IT"/>
        </w:rPr>
        <w:t xml:space="preserve">Dopo questi fatti Giuseppe di Arimatea, che era discepolo di Gesù, ma di nascosto, per timore dei Giudei, chiese a Pilato di prendere il corpo di Gesù. Pilato lo concesse. Allora egli andò e prese il corpo di Gesù. </w:t>
      </w:r>
      <w:r w:rsidRPr="001D5843">
        <w:rPr>
          <w:rFonts w:ascii="Times New Roman" w:eastAsia="Times New Roman" w:hAnsi="Times New Roman" w:cs="Times New Roman"/>
          <w:vertAlign w:val="superscript"/>
          <w:lang w:eastAsia="it-IT"/>
        </w:rPr>
        <w:t>39</w:t>
      </w:r>
      <w:r w:rsidRPr="001D5843">
        <w:rPr>
          <w:rFonts w:ascii="Times New Roman" w:eastAsia="Times New Roman" w:hAnsi="Times New Roman" w:cs="Times New Roman"/>
          <w:lang w:eastAsia="it-IT"/>
        </w:rPr>
        <w:t xml:space="preserve">Vi andò anche </w:t>
      </w:r>
      <w:proofErr w:type="spellStart"/>
      <w:r w:rsidRPr="001D5843">
        <w:rPr>
          <w:rFonts w:ascii="Times New Roman" w:eastAsia="Times New Roman" w:hAnsi="Times New Roman" w:cs="Times New Roman"/>
          <w:lang w:eastAsia="it-IT"/>
        </w:rPr>
        <w:t>Nicodèmo</w:t>
      </w:r>
      <w:proofErr w:type="spellEnd"/>
      <w:r w:rsidRPr="001D5843">
        <w:rPr>
          <w:rFonts w:ascii="Times New Roman" w:eastAsia="Times New Roman" w:hAnsi="Times New Roman" w:cs="Times New Roman"/>
          <w:lang w:eastAsia="it-IT"/>
        </w:rPr>
        <w:t xml:space="preserve"> - quello che in precedenza era andato da lui di notte - e portò circa trenta chili di una mistura di mirra e di </w:t>
      </w:r>
      <w:proofErr w:type="spellStart"/>
      <w:r w:rsidRPr="001D5843">
        <w:rPr>
          <w:rFonts w:ascii="Times New Roman" w:eastAsia="Times New Roman" w:hAnsi="Times New Roman" w:cs="Times New Roman"/>
          <w:lang w:eastAsia="it-IT"/>
        </w:rPr>
        <w:t>àloe</w:t>
      </w:r>
      <w:proofErr w:type="spellEnd"/>
      <w:r w:rsidRPr="001D5843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1D5843">
        <w:rPr>
          <w:rFonts w:ascii="Times New Roman" w:eastAsia="Times New Roman" w:hAnsi="Times New Roman" w:cs="Times New Roman"/>
          <w:vertAlign w:val="superscript"/>
          <w:lang w:eastAsia="it-IT"/>
        </w:rPr>
        <w:t>40</w:t>
      </w:r>
      <w:r w:rsidRPr="001D5843">
        <w:rPr>
          <w:rFonts w:ascii="Times New Roman" w:eastAsia="Times New Roman" w:hAnsi="Times New Roman" w:cs="Times New Roman"/>
          <w:lang w:eastAsia="it-IT"/>
        </w:rPr>
        <w:t xml:space="preserve">Essi presero allora il corpo di Gesù e lo avvolsero con teli, insieme ad aromi, come usano fare i Giudei per preparare la sepoltura. </w:t>
      </w:r>
      <w:r w:rsidRPr="001D5843">
        <w:rPr>
          <w:rFonts w:ascii="Times New Roman" w:eastAsia="Times New Roman" w:hAnsi="Times New Roman" w:cs="Times New Roman"/>
          <w:vertAlign w:val="superscript"/>
          <w:lang w:eastAsia="it-IT"/>
        </w:rPr>
        <w:t>41</w:t>
      </w:r>
      <w:r w:rsidRPr="001D5843">
        <w:rPr>
          <w:rFonts w:ascii="Times New Roman" w:eastAsia="Times New Roman" w:hAnsi="Times New Roman" w:cs="Times New Roman"/>
          <w:lang w:eastAsia="it-IT"/>
        </w:rPr>
        <w:t xml:space="preserve">Ora, nel luogo dove era stato crocifisso, vi era un giardino e nel giardino un sepolcro nuovo, nel quale nessuno era stato ancora posto. </w:t>
      </w:r>
      <w:r w:rsidRPr="001D5843">
        <w:rPr>
          <w:rFonts w:ascii="Times New Roman" w:eastAsia="Times New Roman" w:hAnsi="Times New Roman" w:cs="Times New Roman"/>
          <w:vertAlign w:val="superscript"/>
          <w:lang w:eastAsia="it-IT"/>
        </w:rPr>
        <w:t>42</w:t>
      </w:r>
      <w:r w:rsidRPr="001D5843">
        <w:rPr>
          <w:rFonts w:ascii="Times New Roman" w:eastAsia="Times New Roman" w:hAnsi="Times New Roman" w:cs="Times New Roman"/>
          <w:lang w:eastAsia="it-IT"/>
        </w:rPr>
        <w:t xml:space="preserve">Là dunque, poiché era il giorno della Parasceve dei Giudei e dato che il sepolcro era vicino, posero Gesù.      </w:t>
      </w:r>
      <w:r w:rsidRPr="001D5843">
        <w:rPr>
          <w:rFonts w:ascii="Times New Roman" w:eastAsia="Times New Roman" w:hAnsi="Times New Roman" w:cs="Times New Roman"/>
          <w:b/>
          <w:lang w:eastAsia="it-IT"/>
        </w:rPr>
        <w:t>Parola del Signore</w:t>
      </w:r>
    </w:p>
    <w:p w:rsidR="00970ACB" w:rsidRPr="001D5843" w:rsidRDefault="00970ACB" w:rsidP="00970AC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8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</w:t>
      </w:r>
    </w:p>
    <w:p w:rsidR="00970ACB" w:rsidRPr="001D5843" w:rsidRDefault="00970ACB" w:rsidP="00970AC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1D584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Pausa per la riflessione in silenzio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</w:pPr>
      <w:r w:rsidRPr="001D5843">
        <w:rPr>
          <w:rFonts w:ascii="Times New Roman" w:eastAsia="SimSun" w:hAnsi="Times New Roman" w:cs="Times New Roman"/>
          <w:b/>
          <w:bCs/>
          <w:kern w:val="3"/>
          <w:sz w:val="18"/>
          <w:szCs w:val="18"/>
          <w:lang w:eastAsia="zh-CN" w:bidi="hi-IN"/>
        </w:rPr>
        <w:t>Tutti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Cristo Gesù pur essendo di natura divina non considerò un tesoro geloso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la sua uguaglianza con Dio: ma spogliò se stesso assumendo la condizione di servo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e divenendo simile agli uomini apparso in forma umana, umiliò se stesso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facendosi obbediente fino alla morte e alla morte di croce.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Per questo Dio l'ha esaltato e gli ha dato il nome che è al di sopra di ogni altro nome;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lang w:eastAsia="zh-CN" w:bidi="hi-IN"/>
        </w:rPr>
        <w:t>perché nel nome di Gesù ogni ginocchio si pieghi nei cieli sulla terra e sotto terra</w:t>
      </w: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ogni lingua proclami che Gesù Cristo è il Signore, a Gloria di Dio Padre.</w:t>
      </w:r>
    </w:p>
    <w:p w:rsidR="00970ACB" w:rsidRPr="001D5843" w:rsidRDefault="00970ACB" w:rsidP="00970ACB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70ACB" w:rsidRPr="001D5843" w:rsidRDefault="00970ACB" w:rsidP="00970ACB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1D5843">
        <w:rPr>
          <w:rFonts w:ascii="Times New Roman" w:eastAsia="Calibri" w:hAnsi="Times New Roman" w:cs="Times New Roman"/>
        </w:rPr>
        <w:t>La distanza secolare dagli eventi realizzatisi a Gerusalemme intorno al I secolo d.C. impediscono di comprendere la ragione per cui Gesù fu sepolto, dopo essere stato deposto, ormai morto, dalla croce. Si ritiene che è fra le tradizioni più naturali conferire degna sepoltura ai defunti, ma nel caso specifico si dimentica che si tratta di un condannato a morte che ha appena subito la pena capitale più infamante, inflittagli dalle autorità imperiali. Per la crocifissione non è prevista alcuna sepoltura. La sepoltura di Gesù non è un’invenzione della Chiesa delle origini, ma si comprende molto bene nel contesto storico delle relazioni tra il potere imperiale e le autorità religiose giudaiche della Palestina. L’aggiunta “fu sepolto” non è una conseguenza naturale o scontata della crocifissione di Gesù, bensì rientra nella concessione che Pilato elargisce a Giuseppe di Arimatea affinché il corpo di Gesù venga tolto dalla croce e sia deposto in un sepolcro. Forse è opportuno rilevare che questo dato si ripete in tutte le narrazioni evangeliche sulla sepoltura di Gesù, secondo un’attestazione multipla delle fonti (</w:t>
      </w:r>
      <w:proofErr w:type="spellStart"/>
      <w:r w:rsidRPr="001D5843">
        <w:rPr>
          <w:rFonts w:ascii="Times New Roman" w:eastAsia="Calibri" w:hAnsi="Times New Roman" w:cs="Times New Roman"/>
        </w:rPr>
        <w:t>cf</w:t>
      </w:r>
      <w:proofErr w:type="spellEnd"/>
      <w:r w:rsidRPr="001D5843">
        <w:rPr>
          <w:rFonts w:ascii="Times New Roman" w:eastAsia="Calibri" w:hAnsi="Times New Roman" w:cs="Times New Roman"/>
        </w:rPr>
        <w:t xml:space="preserve">. Mc 15,43-45; Mt 27,58; Lc 23,52; </w:t>
      </w:r>
      <w:proofErr w:type="spellStart"/>
      <w:r w:rsidRPr="001D5843">
        <w:rPr>
          <w:rFonts w:ascii="Times New Roman" w:eastAsia="Calibri" w:hAnsi="Times New Roman" w:cs="Times New Roman"/>
        </w:rPr>
        <w:t>Gv</w:t>
      </w:r>
      <w:proofErr w:type="spellEnd"/>
      <w:r w:rsidRPr="001D5843">
        <w:rPr>
          <w:rFonts w:ascii="Times New Roman" w:eastAsia="Calibri" w:hAnsi="Times New Roman" w:cs="Times New Roman"/>
        </w:rPr>
        <w:t xml:space="preserve"> 19,38). A sua volta l’apocrifo Vangelo di Pietro 3-5.23-24 sottolinea più dei Vangeli canonici, da cui dipende per forma e contenuti, il ruolo che Giuseppe di Arimatea svolge sulla deposizione e la sepoltura di Gesù. Secondo l’apocrifo citato, Giuseppe è amico di Pilato e del Signore e chiede il corpo di Gesù già prima di essere crocifisso  Avendo preso il corpo del Signore, lo lavò, lo </w:t>
      </w:r>
      <w:r w:rsidRPr="001D5843">
        <w:rPr>
          <w:rFonts w:ascii="Times New Roman" w:eastAsia="Calibri" w:hAnsi="Times New Roman" w:cs="Times New Roman"/>
        </w:rPr>
        <w:lastRenderedPageBreak/>
        <w:t xml:space="preserve">avvolse in una sindone e lo depose nella sua stessa sepoltura chiamata Giardino di Giuseppe”. Pertanto il corpo di Gesù fu deposto dalla croce da Giuseppe di Arimatea e fu collocato in un sepolcro per concessione e non per diritto del procuratore Pilato che, dopo aver fatto constatare la morte prematura, lo affida all’autorevole personalità del Sinedrio. Dunque ci troviamo di fronte a un cliché narrativo tipicamente giudaico che evidenzia come a Gesù fu concessa non soltanto la sepoltura dall’autorità imperiale, ma che quella sepoltura esprime la premura per lui di Giuseppe di Arimatea e delle donne che vi partecipano.  </w:t>
      </w:r>
      <w:r w:rsidRPr="001D5843">
        <w:rPr>
          <w:rFonts w:ascii="Times New Roman" w:eastAsia="Calibri" w:hAnsi="Times New Roman" w:cs="Times New Roman"/>
          <w:b/>
        </w:rPr>
        <w:t xml:space="preserve">( Antonio Pitta:  </w:t>
      </w:r>
      <w:r w:rsidRPr="001D5843">
        <w:rPr>
          <w:rFonts w:ascii="Times New Roman" w:eastAsia="Calibri" w:hAnsi="Times New Roman" w:cs="Times New Roman"/>
          <w:i/>
          <w:iCs/>
        </w:rPr>
        <w:t>al convegno “Sindone e fede”)</w:t>
      </w:r>
    </w:p>
    <w:p w:rsidR="00970ACB" w:rsidRPr="001D5843" w:rsidRDefault="00970ACB" w:rsidP="00970ACB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Salmo 39 </w:t>
      </w:r>
      <w:proofErr w:type="spellStart"/>
      <w:r w:rsidRPr="001D584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Resp</w:t>
      </w:r>
      <w:proofErr w:type="spellEnd"/>
      <w:r w:rsidRPr="001D5843"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 xml:space="preserve">. </w:t>
      </w:r>
      <w:r w:rsidRPr="001D5843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Eccomi, eccomi! Signore io vengo. Eccomi, eccomi si compia in me la tua volontà 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Tu chiedi e vuoi da un discepolo l'ascolto quotidiano della parola, un atteggiamento di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contemplazione e di lode della tua presenza nei fatti della vita e un amore di servizio ai fratelli.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Il tuo dono e la mia scelta, Signore, hanno dato più forza e credibilità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all'annuncio della Buona Notizia che è missione e impegno irrinunciabile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 ogni persona che si dice credente.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Voglio farti conoscere Signore, manifestare il tuo amore di tenerezza, specialmente a  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quelli che più ami, ai poveri, a chi è nel dolore e a quelli che ancora non ti conoscono.  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E' una gioia per me e una festa annunciare il perdono, la fiducia nell'assemblea domenicale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della comunità negli incontri con gruppi e persone, negli ambienti di lavoro e di svago.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Salda è la decisione di seguirti ma grande la mia debolezza e povertà e molti i miei sbagli e</w:t>
      </w:r>
    </w:p>
    <w:p w:rsidR="00970ACB" w:rsidRPr="001D5843" w:rsidRDefault="00970ACB" w:rsidP="00970A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D584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difetti te ne chiedo umilmente perdono e confido nella tua grande misericordia.</w:t>
      </w:r>
    </w:p>
    <w:p w:rsidR="00970ACB" w:rsidRPr="001D5843" w:rsidRDefault="00970ACB" w:rsidP="00970A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ACB" w:rsidRPr="001D5843" w:rsidRDefault="00970ACB" w:rsidP="00970ACB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Anzitutto è in questione la fede di Giuseppe di Arimatea, presentato come “membro insigne del Sinedrio”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>. Mc 15,43; Lc 23,50). Di lui soltanto l’evangelista Luca ricorda che non aveva aderito alla decisione del Sinedrio e attendeva il regno di Dio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>. Lc 23,51). E Giovanni aggiunge che era un segreto discepolo di Gesù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Gv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19,38). Il criterio di discontinuità depone a favore non del mito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. il solito J.D.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Crossan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summenzionato), bensì della storicità di Giuseppe d’Arimatea e del suo ruolo per la sepoltura di Gesù. Sarebbe stato più naturale evitare tali particolari che non depongono a favore di Giuseppe in occasione del processo che riportarli nelle fonti antiche. Comunque la sua audacia nel chiedere e ottenere il corpo di Gesù ripaga il silenzio e il timore durante la sua sequela nascosta. A Giuseppe di Arimatea, i sinottici aggiungono le donne: sono menzionate Maria la Maddalena, Maria di Giacomo il minore e di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Ioses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>, e Salome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. Mc 15,40). Per la fede delle prime comunità cristiane la specificazione “fu sepolto” non è pleonastica, né pletorica, bensì assume un suo ruolo decisivo rispetto alla morte e alla risurrezione di Gesù. Il verbo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etàfe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rinvia alla concessione che Pilato accordò a Giuseppe di Arimatea affinché, nonostante la crocifissione subita dalle autorità imperiali, Gesù ricevesse onorata sepoltura. Per questo la sepoltura e gli strumenti utilizzati per attuarla non rinviano soltanto alla fede successiva, bensì anche a quella originaria di Giuseppe e delle donne che attendono il terzo giorno per imbalsamare il corpo di Gesù. Più che alla risurrezione finale il verbo “fu sepolto” rinvia alla morte di Gesù. Il dato è confermato dall’uso del verbo composto “con-seppellire”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synthápto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), utilizzato da Paolo in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Rm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6,4 e in Col 2,12. Da una parte con il battesimo si è stati consepolti insieme a Gesù Cristo nella sua morte, dall’altra si è consepolti per partecipare della sua risurrezione. La fede nella risurrezione passa attraverso quella nella morte di Gesù per i nostri peccati e il suo essere stato realmente sepolto: come il chicco di grano che, caduto in terra, muore per produrre molto frutto (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cf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D5843">
        <w:rPr>
          <w:rFonts w:ascii="Times New Roman" w:eastAsia="Calibri" w:hAnsi="Times New Roman" w:cs="Times New Roman"/>
          <w:sz w:val="24"/>
          <w:szCs w:val="24"/>
        </w:rPr>
        <w:t>Gv</w:t>
      </w:r>
      <w:proofErr w:type="spellEnd"/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12,24).  </w:t>
      </w:r>
      <w:r w:rsidRPr="001D5843">
        <w:rPr>
          <w:rFonts w:ascii="Times New Roman" w:eastAsia="Calibri" w:hAnsi="Times New Roman" w:cs="Times New Roman"/>
          <w:b/>
          <w:sz w:val="18"/>
          <w:szCs w:val="18"/>
        </w:rPr>
        <w:t xml:space="preserve">( Antonio Pitta:  </w:t>
      </w:r>
      <w:r w:rsidRPr="001D5843">
        <w:rPr>
          <w:rFonts w:ascii="Times New Roman" w:eastAsia="Calibri" w:hAnsi="Times New Roman" w:cs="Times New Roman"/>
          <w:i/>
          <w:iCs/>
          <w:sz w:val="18"/>
          <w:szCs w:val="18"/>
        </w:rPr>
        <w:t>al convegno “Sindone e fede”)</w:t>
      </w:r>
    </w:p>
    <w:p w:rsidR="00970ACB" w:rsidRPr="001D5843" w:rsidRDefault="00970ACB" w:rsidP="00970A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Interventi e dialogo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Signore Gesù, tu non potevi arrivare in mezzo a noi come un potente che schiaccia con la sua forza.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Non potevi trattarci come un giudice che umilia con la sua inflessibilità.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Signore Gesù tu sei venuto per manifestarci l'amore e chi ama accetta sempre di esporsi,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accetta di essere debole, povero, corre il rischio di essere accolto o rifiutato.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Tutti coloro che hai incontrato l'hanno subito avvertito;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tu raggiungevi ognuno con il tuo amore ricco di inventiva, di misericordia e di tenerezza.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Ti sei accostato a tutti senza discriminare, vedendo in ciascuno l’essere umano bisognoso di Dio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Hai ridonato la vista ai ciechi, ai muti la parola e ai sordi l'udito per restituirli a una vita nuova.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>Hai strappato dal potere del male per fare assaporare il gusto di una libertà nuova.</w:t>
      </w:r>
    </w:p>
    <w:p w:rsidR="00970ACB" w:rsidRPr="001D5843" w:rsidRDefault="00970ACB" w:rsidP="00970ACB">
      <w:pPr>
        <w:widowControl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E hai fatto tutto gratuitamente, solo per amore. </w:t>
      </w:r>
      <w:r w:rsidRPr="001D5843">
        <w:rPr>
          <w:rFonts w:ascii="Times New Roman" w:eastAsia="Calibri" w:hAnsi="Times New Roman" w:cs="Times New Roman"/>
          <w:b/>
          <w:sz w:val="24"/>
          <w:szCs w:val="24"/>
        </w:rPr>
        <w:t>(R. Laurita)</w:t>
      </w:r>
      <w:r w:rsidRPr="001D584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4321B" w:rsidRDefault="0024321B"/>
    <w:sectPr w:rsidR="00243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CB"/>
    <w:rsid w:val="001D5843"/>
    <w:rsid w:val="0024321B"/>
    <w:rsid w:val="00451E2E"/>
    <w:rsid w:val="009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4E532-10E9-496E-99F0-55B000B9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2</cp:revision>
  <dcterms:created xsi:type="dcterms:W3CDTF">2018-05-12T15:30:00Z</dcterms:created>
  <dcterms:modified xsi:type="dcterms:W3CDTF">2018-05-12T15:30:00Z</dcterms:modified>
</cp:coreProperties>
</file>